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Блок №1:</w:t>
      </w:r>
      <w:r w:rsidDel="00000000" w:rsidR="00000000" w:rsidRPr="00000000">
        <w:rPr>
          <w:rtl w:val="0"/>
        </w:rPr>
        <w:br w:type="textWrapping"/>
        <w:br w:type="textWrapping"/>
        <w:t xml:space="preserve">Загальна картинка, меню (як завжди)</w:t>
        <w:br w:type="textWrapping"/>
        <w:br w:type="textWrapping"/>
        <w:t xml:space="preserve">Час: 15.00-20.00 </w:t>
        <w:br w:type="textWrapping"/>
        <w:t xml:space="preserve">Дата: 27 липня</w:t>
        <w:br w:type="textWrapping"/>
        <w:t xml:space="preserve">Формат: Offline</w:t>
        <w:br w:type="textWrapping"/>
        <w:t xml:space="preserve">Локація: </w:t>
      </w:r>
      <w:r w:rsidDel="00000000" w:rsidR="00000000" w:rsidRPr="00000000">
        <w:rPr>
          <w:color w:val="050505"/>
          <w:highlight w:val="white"/>
          <w:rtl w:val="0"/>
        </w:rPr>
        <w:t xml:space="preserve">м. Київ, Unit.City, кампус В8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Блок №2</w:t>
      </w:r>
      <w:r w:rsidDel="00000000" w:rsidR="00000000" w:rsidRPr="00000000">
        <w:rPr>
          <w:rtl w:val="0"/>
        </w:rPr>
        <w:br w:type="textWrapping"/>
        <w:br w:type="textWrapping"/>
        <w:t xml:space="preserve">«Бичий ринок народжується на песимізмі, розвивається на скептицизмі, зростає на оптимізмі та вмирає на ейфорії». Джон Темплтон (John Templeton)</w:t>
        <w:br w:type="textWrapping"/>
        <w:br w:type="textWrapping"/>
      </w:r>
      <w:r w:rsidDel="00000000" w:rsidR="00000000" w:rsidRPr="00000000">
        <w:rPr>
          <w:color w:val="050505"/>
          <w:highlight w:val="white"/>
          <w:rtl w:val="0"/>
        </w:rPr>
        <w:t xml:space="preserve">1 липня 2023 року українському ринку землі виповнилося 2 роки. Прийнята в 2021 році земельна реформа зламала залізну завісу, яка десятки років відділяла Україну від решти країн цивілізованого світу з нормальним інститутом приватної власності, відкритим ринком землі. Українці отримали право вільно розпоряджатися землею: не тільки обробляти але й отримувати достойний прибуток з оренди, легально і прозоро інвестувати. </w:t>
        <w:br w:type="textWrapping"/>
        <w:br w:type="textWrapping"/>
        <w:t xml:space="preserve">Сьогодні можемо констатувати, що земля впевнено витісняє нерухомість в інвестиційному портфелі українського інвестора, попит в 2,5 рази перевищує пропозицію, ледь не кожні 5 ть хвилин хтось купує нову ділянку. А вже за півроку має відбутися другий етап земельної реформи, коли на ринок прийдуть великі гравці і обсяги транзакцій сягнуть тисяч гектарів. Про успіхи першого етапу земельної реформи, майбутні перспективи ринку землі та агро галузі, про можливості для приватного інвестора поговоримо на meetup -  AgroInvestDay.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Блок №3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050505"/>
          <w:highlight w:val="white"/>
        </w:rPr>
      </w:pPr>
      <w:r w:rsidDel="00000000" w:rsidR="00000000" w:rsidRPr="00000000">
        <w:rPr>
          <w:b w:val="1"/>
          <w:color w:val="050505"/>
          <w:highlight w:val="white"/>
          <w:rtl w:val="0"/>
        </w:rPr>
        <w:t xml:space="preserve">Цільова аудиторія</w:t>
      </w:r>
      <w:r w:rsidDel="00000000" w:rsidR="00000000" w:rsidRPr="00000000">
        <w:rPr>
          <w:color w:val="050505"/>
          <w:highlight w:val="white"/>
          <w:rtl w:val="0"/>
        </w:rPr>
        <w:t xml:space="preserve">: підприємці, IT, військові, держслужбовці всі, хто бажають вигідно інвестувати в українську землю і українського агровиробника.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Блок №4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 рамках </w:t>
      </w:r>
      <w:r w:rsidDel="00000000" w:rsidR="00000000" w:rsidRPr="00000000">
        <w:rPr>
          <w:color w:val="050505"/>
          <w:highlight w:val="white"/>
          <w:rtl w:val="0"/>
        </w:rPr>
        <w:t xml:space="preserve">AgroInvestDay </w:t>
      </w:r>
      <w:r w:rsidDel="00000000" w:rsidR="00000000" w:rsidRPr="00000000">
        <w:rPr>
          <w:rtl w:val="0"/>
        </w:rPr>
        <w:t xml:space="preserve">обговоримо такі питання: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Друга річниця ринку землі: основні провали та досягнення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Чи варто приватному інвестору турбуватися про виплату оренди, які фактори можуть стимулювати зростання орендних платежів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Які перспективи розвитку агро в регіонах наближених до лінії бойового зіткнення? Як підрив Каховської ГЕС вплине на подальший розвиток сільського господарства на півдні зокрема і в цілому по Україні?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Проблема замінованості українських територій. Як це впливає на ціни на ринку?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"Зерновий коридор" - що відбувається, політичні, воєнні, економічні  наслідки його продовження. Вплив на загальний стан українського експорту, взагалі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на  нашу економіку та курс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Що зміниться із початком другого етапу земельної реформи: чи почне бізнес скупати землю після його допуску на ринок 1 січня 2024 року?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Які можливості дасть другий етап земельної реформи, що буде в разі його відтермінування до завершення військового стану?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Які сьогодні є програм підтримки українського агровиробника? Які галузі / напрямки найбільш перспективні для агроінвестування: у що інвестує сьогодні український агровиробник, у що готовий інвестувати іноземний інвестор?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Які позиції України на глобальних ринках сьогодні?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numPr>
          <w:ilvl w:val="0"/>
          <w:numId w:val="1"/>
        </w:numPr>
        <w:shd w:fill="fcfcfc" w:val="clear"/>
        <w:spacing w:after="0" w:afterAutospacing="0" w:before="0" w:beforeAutospacing="0" w:line="335.99999999999994" w:lineRule="auto"/>
        <w:ind w:left="720" w:hanging="360"/>
        <w:rPr>
          <w:highlight w:val="white"/>
        </w:rPr>
      </w:pPr>
      <w:bookmarkStart w:colFirst="0" w:colLast="0" w:name="_dp8l0ds41f5g" w:id="0"/>
      <w:bookmarkEnd w:id="0"/>
      <w:r w:rsidDel="00000000" w:rsidR="00000000" w:rsidRPr="00000000">
        <w:rPr>
          <w:color w:val="050505"/>
          <w:sz w:val="22"/>
          <w:szCs w:val="22"/>
          <w:highlight w:val="white"/>
          <w:rtl w:val="0"/>
        </w:rPr>
        <w:t xml:space="preserve">Євроінтеграція агросектору: які є можливості, які ризики?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Скільки на вашу думку коштуватим</w:t>
      </w:r>
      <w:r w:rsidDel="00000000" w:rsidR="00000000" w:rsidRPr="00000000">
        <w:rPr>
          <w:color w:val="050505"/>
          <w:highlight w:val="white"/>
          <w:rtl w:val="0"/>
        </w:rPr>
        <w:t xml:space="preserve">е українська земля через 5 років? Чи може вартість землі наздогнати ціни сусідніх країн?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color w:val="ff990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Блок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«Чим старше я стаю, то краще мені видно, куди йти. Якщо ви збираєтеся полювати на слонів, не треба збиватися зі шляху заради кроликів». Томас Бун Пікенс (Thomas Boone Pickens)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Блок 6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Організатор: Мінфін </w:t>
        <w:br w:type="textWrapping"/>
        <w:br w:type="textWrapping"/>
        <w:t xml:space="preserve">Партнери </w:t>
      </w:r>
      <w:r w:rsidDel="00000000" w:rsidR="00000000" w:rsidRPr="00000000">
        <w:rPr>
          <w:color w:val="050505"/>
          <w:highlight w:val="white"/>
          <w:rtl w:val="0"/>
        </w:rPr>
        <w:t xml:space="preserve">AgroInvestDay</w:t>
      </w:r>
      <w:r w:rsidDel="00000000" w:rsidR="00000000" w:rsidRPr="00000000">
        <w:rPr>
          <w:rtl w:val="0"/>
        </w:rPr>
        <w:t xml:space="preserve">:</w:t>
        <w:br w:type="textWrapping"/>
        <w:t xml:space="preserve"> Твоє коло, Біржовий університет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Блок 7  </w:t>
        <w:br w:type="textWrapping"/>
      </w:r>
      <w:r w:rsidDel="00000000" w:rsidR="00000000" w:rsidRPr="00000000">
        <w:rPr>
          <w:rtl w:val="0"/>
        </w:rPr>
        <w:t xml:space="preserve">Реєстрація</w:t>
        <w:br w:type="textWrapping"/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Offline: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— </w:t>
      </w:r>
      <w:r w:rsidDel="00000000" w:rsidR="00000000" w:rsidRPr="00000000">
        <w:rPr>
          <w:i w:val="1"/>
          <w:rtl w:val="0"/>
        </w:rPr>
        <w:t xml:space="preserve">Участь в meetup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— Кава-брейк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— Презентації всіх спікерів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i w:val="1"/>
          <w:rtl w:val="0"/>
        </w:rPr>
        <w:t xml:space="preserve">— Запис виступів (з необмеженим доступом)</w:t>
        <w:br w:type="textWrapping"/>
        <w:t xml:space="preserve">— Нетворкінг за келихом вина</w:t>
      </w:r>
      <w:r w:rsidDel="00000000" w:rsidR="00000000" w:rsidRPr="00000000">
        <w:rPr>
          <w:rtl w:val="0"/>
        </w:rPr>
        <w:br w:type="textWrapping"/>
        <w:t xml:space="preserve">Вартість: 550 грн.</w:t>
        <w:br w:type="textWrapping"/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https://c.rte.im/#/add-order?event_id=3697&amp;ticket_schema_id=1097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Запис meetup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— Презентації всіх спікерів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i w:val="1"/>
          <w:rtl w:val="0"/>
        </w:rPr>
        <w:t xml:space="preserve">— Запис виступів (з необмеженим доступом)</w:t>
        <w:br w:type="textWrapping"/>
      </w:r>
      <w:r w:rsidDel="00000000" w:rsidR="00000000" w:rsidRPr="00000000">
        <w:rPr>
          <w:rtl w:val="0"/>
        </w:rPr>
        <w:t xml:space="preserve">Вартість: 400 грн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https://c.rte.im/#/add-order?event_id=3697&amp;ticket_schema_id=1098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Блок 7 Підвал. </w:t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948.307086614172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.rte.im/#/add-order?event_id=3697&amp;ticket_schema_id=1097" TargetMode="External"/><Relationship Id="rId7" Type="http://schemas.openxmlformats.org/officeDocument/2006/relationships/hyperlink" Target="https://c.rte.im/#/add-order?event_id=3697&amp;ticket_schema_id=10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